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9E" w:rsidRDefault="000771C2">
      <w:bookmarkStart w:id="0" w:name="_GoBack"/>
      <w:bookmarkEnd w:id="0"/>
      <w:r>
        <w:t>№ 906 от 28.12.2020</w:t>
      </w:r>
    </w:p>
    <w:p w:rsidR="00BC2711" w:rsidRDefault="00EF4E93" w:rsidP="00C2090D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</w:t>
      </w:r>
      <w:r w:rsidR="008C2F58">
        <w:rPr>
          <w:color w:val="3399FF"/>
          <w:lang w:val="kk-KZ"/>
        </w:rPr>
        <w:t xml:space="preserve">     </w:t>
      </w:r>
      <w:r>
        <w:rPr>
          <w:color w:val="3399FF"/>
          <w:lang w:val="kk-KZ"/>
        </w:rPr>
        <w:t xml:space="preserve">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</w:t>
      </w:r>
    </w:p>
    <w:p w:rsidR="001864CF" w:rsidRDefault="001864CF" w:rsidP="001864CF">
      <w:pPr>
        <w:tabs>
          <w:tab w:val="left" w:pos="5387"/>
          <w:tab w:val="left" w:pos="5812"/>
        </w:tabs>
        <w:ind w:right="3685"/>
        <w:jc w:val="both"/>
        <w:rPr>
          <w:b/>
          <w:sz w:val="28"/>
          <w:szCs w:val="28"/>
          <w:lang w:val="kk-KZ"/>
        </w:rPr>
      </w:pPr>
    </w:p>
    <w:p w:rsidR="00C31E09" w:rsidRDefault="00C31E09" w:rsidP="001864CF">
      <w:pPr>
        <w:tabs>
          <w:tab w:val="left" w:pos="5387"/>
          <w:tab w:val="left" w:pos="5812"/>
        </w:tabs>
        <w:ind w:right="3685"/>
        <w:jc w:val="both"/>
        <w:rPr>
          <w:b/>
          <w:sz w:val="28"/>
          <w:szCs w:val="28"/>
          <w:lang w:val="kk-KZ"/>
        </w:rPr>
      </w:pPr>
    </w:p>
    <w:p w:rsidR="00C31E09" w:rsidRDefault="00C31E09" w:rsidP="00C31E09">
      <w:pPr>
        <w:ind w:right="4959"/>
        <w:jc w:val="both"/>
        <w:rPr>
          <w:b/>
          <w:sz w:val="28"/>
          <w:szCs w:val="28"/>
        </w:rPr>
      </w:pPr>
      <w:r w:rsidRPr="00D33F50">
        <w:rPr>
          <w:b/>
          <w:sz w:val="28"/>
          <w:szCs w:val="28"/>
        </w:rPr>
        <w:t>Об определении объема и кратности данных для предоставления в Национальный электронный паспорт здоровья   и   электронные информационные ресурсы</w:t>
      </w:r>
    </w:p>
    <w:p w:rsidR="00C31E09" w:rsidRPr="00BD02F9" w:rsidRDefault="00C31E09" w:rsidP="00C31E09">
      <w:pPr>
        <w:rPr>
          <w:b/>
          <w:color w:val="000000"/>
          <w:sz w:val="28"/>
        </w:rPr>
      </w:pPr>
    </w:p>
    <w:p w:rsidR="00C31E09" w:rsidRPr="00BD02F9" w:rsidRDefault="00C31E09" w:rsidP="00C31E09">
      <w:pPr>
        <w:tabs>
          <w:tab w:val="left" w:pos="709"/>
        </w:tabs>
        <w:ind w:right="139" w:firstLine="709"/>
        <w:contextualSpacing/>
        <w:jc w:val="both"/>
        <w:rPr>
          <w:sz w:val="28"/>
          <w:szCs w:val="28"/>
        </w:rPr>
      </w:pPr>
    </w:p>
    <w:p w:rsidR="00C31E09" w:rsidRPr="00A37869" w:rsidRDefault="00C31E09" w:rsidP="00C31E09">
      <w:pPr>
        <w:tabs>
          <w:tab w:val="left" w:pos="142"/>
          <w:tab w:val="left" w:pos="567"/>
        </w:tabs>
        <w:ind w:firstLine="709"/>
        <w:jc w:val="both"/>
        <w:rPr>
          <w:b/>
          <w:sz w:val="28"/>
          <w:szCs w:val="28"/>
        </w:rPr>
      </w:pPr>
      <w:r w:rsidRPr="00A3786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2</w:t>
      </w:r>
      <w:r w:rsidRPr="00A37869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и </w:t>
      </w:r>
      <w:r w:rsidRPr="00A37869">
        <w:rPr>
          <w:sz w:val="28"/>
          <w:szCs w:val="28"/>
        </w:rPr>
        <w:t xml:space="preserve">60 Кодекса Республики Казахстан от 7 июля 2020 года «О здоровье народа и системе здравоохранения» </w:t>
      </w:r>
      <w:r w:rsidRPr="00A37869">
        <w:rPr>
          <w:b/>
          <w:sz w:val="28"/>
          <w:szCs w:val="28"/>
        </w:rPr>
        <w:t>ПРИКАЗЫВАЮ:</w:t>
      </w:r>
    </w:p>
    <w:p w:rsidR="00C31E09" w:rsidRPr="00886449" w:rsidRDefault="00C31E09" w:rsidP="00C31E09">
      <w:pPr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886449">
        <w:rPr>
          <w:color w:val="000000"/>
          <w:sz w:val="28"/>
          <w:szCs w:val="28"/>
        </w:rPr>
        <w:t>Определить объем и кратность данных для предоставления в Национальный электронный паспорт здоровья и электронные информационные ресурсы согласно приложению к настоящему приказу.</w:t>
      </w:r>
    </w:p>
    <w:p w:rsidR="00C31E09" w:rsidRPr="00886449" w:rsidRDefault="00C31E09" w:rsidP="00C31E09">
      <w:pPr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886449">
        <w:rPr>
          <w:color w:val="000000"/>
          <w:sz w:val="28"/>
          <w:szCs w:val="28"/>
        </w:rPr>
        <w:t xml:space="preserve">Департаменту развития электронного здравоохранения Министерства здравоохранения Республики Казахстан в течение трех рабочих дней после дня принятия настоящего приказа обеспечить его размещение на интернет-ресурсе Министерства здравоохранения Республики Казахстан. </w:t>
      </w:r>
    </w:p>
    <w:p w:rsidR="00C31E09" w:rsidRPr="00886449" w:rsidRDefault="00C31E09" w:rsidP="00C31E09">
      <w:pPr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886449">
        <w:rPr>
          <w:color w:val="000000"/>
          <w:sz w:val="28"/>
          <w:szCs w:val="28"/>
        </w:rPr>
        <w:t>Контроль за исполнением настоящего приказа возложить на курирующего вице-министра здравоохранения Республики Казахстан.</w:t>
      </w:r>
    </w:p>
    <w:p w:rsidR="00C31E09" w:rsidRPr="00886449" w:rsidRDefault="00C31E09" w:rsidP="00C31E09">
      <w:pPr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overflowPunct/>
        <w:autoSpaceDE/>
        <w:autoSpaceDN/>
        <w:adjustRightInd/>
        <w:ind w:left="0" w:right="142" w:firstLine="709"/>
        <w:contextualSpacing/>
        <w:jc w:val="both"/>
        <w:rPr>
          <w:rFonts w:eastAsia="Consolas"/>
          <w:sz w:val="28"/>
          <w:szCs w:val="28"/>
          <w:lang w:eastAsia="en-US"/>
        </w:rPr>
      </w:pPr>
      <w:r w:rsidRPr="00886449">
        <w:rPr>
          <w:sz w:val="28"/>
          <w:szCs w:val="28"/>
        </w:rPr>
        <w:t>Настоящий приказ вступает в силу со дня его подписания.</w:t>
      </w:r>
    </w:p>
    <w:p w:rsidR="00C31E09" w:rsidRDefault="00C31E09" w:rsidP="00C31E09">
      <w:pPr>
        <w:rPr>
          <w:sz w:val="28"/>
        </w:rPr>
      </w:pPr>
    </w:p>
    <w:p w:rsidR="00C31E09" w:rsidRDefault="00C31E09" w:rsidP="00C31E09">
      <w:pPr>
        <w:ind w:left="6381" w:firstLine="709"/>
        <w:contextualSpacing/>
        <w:jc w:val="right"/>
        <w:rPr>
          <w:sz w:val="28"/>
        </w:rPr>
      </w:pPr>
    </w:p>
    <w:p w:rsidR="00425ACE" w:rsidRDefault="00C31E09" w:rsidP="00C31E09">
      <w:pPr>
        <w:ind w:firstLine="709"/>
        <w:contextualSpacing/>
        <w:jc w:val="both"/>
        <w:rPr>
          <w:sz w:val="28"/>
          <w:szCs w:val="28"/>
        </w:rPr>
      </w:pPr>
      <w:r w:rsidRPr="00EB30A5">
        <w:rPr>
          <w:b/>
          <w:sz w:val="28"/>
          <w:szCs w:val="28"/>
        </w:rPr>
        <w:t>Министр</w:t>
      </w:r>
      <w:r w:rsidRPr="00C31E09">
        <w:rPr>
          <w:b/>
          <w:sz w:val="28"/>
          <w:szCs w:val="28"/>
        </w:rPr>
        <w:t xml:space="preserve">                          </w:t>
      </w:r>
      <w:r w:rsidRPr="00EB30A5"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                     А. Цой</w:t>
      </w:r>
    </w:p>
    <w:p w:rsidR="00425ACE" w:rsidRDefault="00425ACE" w:rsidP="00425ACE">
      <w:pPr>
        <w:ind w:left="6381" w:firstLine="709"/>
        <w:contextualSpacing/>
        <w:jc w:val="right"/>
        <w:rPr>
          <w:sz w:val="28"/>
          <w:szCs w:val="28"/>
        </w:rPr>
      </w:pPr>
    </w:p>
    <w:p w:rsidR="00425ACE" w:rsidRDefault="00425ACE" w:rsidP="00425ACE">
      <w:pPr>
        <w:ind w:left="6381" w:firstLine="709"/>
        <w:contextualSpacing/>
        <w:jc w:val="right"/>
        <w:rPr>
          <w:sz w:val="28"/>
          <w:szCs w:val="28"/>
        </w:rPr>
      </w:pPr>
    </w:p>
    <w:p w:rsidR="00425ACE" w:rsidRDefault="00425ACE" w:rsidP="00425ACE">
      <w:pPr>
        <w:ind w:left="6381" w:firstLine="709"/>
        <w:contextualSpacing/>
        <w:jc w:val="right"/>
        <w:rPr>
          <w:sz w:val="28"/>
          <w:szCs w:val="28"/>
        </w:rPr>
      </w:pPr>
    </w:p>
    <w:p w:rsidR="00425ACE" w:rsidRDefault="00425ACE" w:rsidP="00425ACE">
      <w:pPr>
        <w:ind w:left="6381" w:firstLine="709"/>
        <w:contextualSpacing/>
        <w:jc w:val="right"/>
        <w:rPr>
          <w:sz w:val="28"/>
          <w:szCs w:val="28"/>
        </w:rPr>
      </w:pPr>
    </w:p>
    <w:p w:rsidR="00425ACE" w:rsidRDefault="00425ACE" w:rsidP="00425ACE">
      <w:pPr>
        <w:ind w:left="6381" w:firstLine="709"/>
        <w:contextualSpacing/>
        <w:jc w:val="right"/>
        <w:rPr>
          <w:sz w:val="28"/>
          <w:szCs w:val="28"/>
        </w:rPr>
      </w:pPr>
    </w:p>
    <w:p w:rsidR="00425ACE" w:rsidRDefault="00425ACE" w:rsidP="00425ACE">
      <w:pPr>
        <w:ind w:left="6381" w:firstLine="709"/>
        <w:contextualSpacing/>
        <w:jc w:val="right"/>
        <w:rPr>
          <w:sz w:val="28"/>
          <w:szCs w:val="28"/>
        </w:rPr>
      </w:pPr>
    </w:p>
    <w:p w:rsidR="00425ACE" w:rsidRDefault="00425ACE" w:rsidP="00425ACE">
      <w:pPr>
        <w:ind w:left="6381" w:firstLine="709"/>
        <w:contextualSpacing/>
        <w:jc w:val="right"/>
        <w:rPr>
          <w:sz w:val="28"/>
          <w:szCs w:val="28"/>
        </w:rPr>
      </w:pPr>
    </w:p>
    <w:p w:rsidR="00425ACE" w:rsidRDefault="00425ACE" w:rsidP="00425ACE">
      <w:pPr>
        <w:ind w:left="6381" w:firstLine="709"/>
        <w:contextualSpacing/>
        <w:jc w:val="right"/>
        <w:rPr>
          <w:sz w:val="28"/>
          <w:szCs w:val="28"/>
        </w:rPr>
      </w:pPr>
    </w:p>
    <w:p w:rsidR="00425ACE" w:rsidRDefault="00425ACE" w:rsidP="00425ACE">
      <w:pPr>
        <w:ind w:left="6381" w:firstLine="709"/>
        <w:contextualSpacing/>
        <w:jc w:val="right"/>
        <w:rPr>
          <w:sz w:val="28"/>
          <w:szCs w:val="28"/>
        </w:rPr>
      </w:pPr>
    </w:p>
    <w:p w:rsidR="0036173F" w:rsidRDefault="0036173F" w:rsidP="00425ACE">
      <w:pPr>
        <w:ind w:left="6381" w:firstLine="709"/>
        <w:contextualSpacing/>
        <w:jc w:val="right"/>
        <w:rPr>
          <w:sz w:val="28"/>
          <w:szCs w:val="28"/>
        </w:rPr>
      </w:pPr>
    </w:p>
    <w:p w:rsidR="00425ACE" w:rsidRPr="00F40E1B" w:rsidRDefault="0027675F" w:rsidP="0027675F">
      <w:pPr>
        <w:ind w:left="552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25ACE" w:rsidRPr="00F40E1B">
        <w:rPr>
          <w:sz w:val="28"/>
          <w:szCs w:val="28"/>
        </w:rPr>
        <w:t>к приказу Министра здравоохранения</w:t>
      </w:r>
    </w:p>
    <w:p w:rsidR="00425ACE" w:rsidRPr="00F40E1B" w:rsidRDefault="00425ACE" w:rsidP="0027675F">
      <w:pPr>
        <w:ind w:left="5529"/>
        <w:contextualSpacing/>
        <w:rPr>
          <w:sz w:val="28"/>
          <w:szCs w:val="28"/>
          <w:lang w:val="kk-KZ"/>
        </w:rPr>
      </w:pPr>
      <w:r w:rsidRPr="00F40E1B">
        <w:rPr>
          <w:sz w:val="28"/>
          <w:szCs w:val="28"/>
        </w:rPr>
        <w:t>Р</w:t>
      </w:r>
      <w:r w:rsidRPr="00F40E1B">
        <w:rPr>
          <w:sz w:val="28"/>
          <w:szCs w:val="28"/>
          <w:lang w:val="kk-KZ"/>
        </w:rPr>
        <w:t>еспублики Казахстан</w:t>
      </w:r>
    </w:p>
    <w:p w:rsidR="00425ACE" w:rsidRPr="00F40E1B" w:rsidRDefault="00425ACE" w:rsidP="0027675F">
      <w:pPr>
        <w:ind w:left="5529"/>
        <w:contextualSpacing/>
        <w:rPr>
          <w:sz w:val="28"/>
          <w:szCs w:val="28"/>
        </w:rPr>
      </w:pPr>
      <w:r w:rsidRPr="00F40E1B">
        <w:rPr>
          <w:sz w:val="28"/>
          <w:szCs w:val="28"/>
        </w:rPr>
        <w:t>от ____</w:t>
      </w:r>
      <w:r w:rsidRPr="00F40E1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__________</w:t>
      </w:r>
      <w:r w:rsidR="0027675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2020</w:t>
      </w:r>
      <w:r w:rsidRPr="00F40E1B">
        <w:rPr>
          <w:sz w:val="28"/>
          <w:szCs w:val="28"/>
        </w:rPr>
        <w:t xml:space="preserve"> года</w:t>
      </w:r>
    </w:p>
    <w:p w:rsidR="00425ACE" w:rsidRDefault="00425ACE" w:rsidP="0027675F">
      <w:pPr>
        <w:ind w:left="5529"/>
        <w:contextualSpacing/>
        <w:rPr>
          <w:sz w:val="28"/>
          <w:szCs w:val="28"/>
        </w:rPr>
      </w:pPr>
      <w:r w:rsidRPr="00F40E1B">
        <w:rPr>
          <w:sz w:val="28"/>
          <w:szCs w:val="28"/>
        </w:rPr>
        <w:t>№________</w:t>
      </w:r>
    </w:p>
    <w:p w:rsidR="0027675F" w:rsidRDefault="0027675F" w:rsidP="0027675F">
      <w:pPr>
        <w:ind w:left="5529"/>
        <w:contextualSpacing/>
        <w:rPr>
          <w:sz w:val="28"/>
          <w:szCs w:val="28"/>
        </w:rPr>
      </w:pPr>
    </w:p>
    <w:p w:rsidR="0027675F" w:rsidRPr="0027675F" w:rsidRDefault="0027675F" w:rsidP="0027675F">
      <w:pPr>
        <w:ind w:left="5529"/>
        <w:contextualSpacing/>
        <w:rPr>
          <w:sz w:val="28"/>
          <w:szCs w:val="28"/>
        </w:rPr>
      </w:pPr>
    </w:p>
    <w:p w:rsidR="00C31E09" w:rsidRPr="00F15EF5" w:rsidRDefault="00C31E09" w:rsidP="0027675F">
      <w:pPr>
        <w:tabs>
          <w:tab w:val="left" w:pos="851"/>
        </w:tabs>
        <w:jc w:val="center"/>
        <w:rPr>
          <w:b/>
          <w:sz w:val="28"/>
          <w:szCs w:val="28"/>
        </w:rPr>
      </w:pPr>
      <w:r w:rsidRPr="00F15EF5">
        <w:rPr>
          <w:b/>
          <w:sz w:val="28"/>
          <w:szCs w:val="28"/>
        </w:rPr>
        <w:t>Объем и кратность данных для предоставления в Национальный электронный паспорт здоровья и электронные информационные ресурсы</w:t>
      </w:r>
    </w:p>
    <w:p w:rsidR="00425ACE" w:rsidRPr="00C31E09" w:rsidRDefault="00425ACE" w:rsidP="00425ACE">
      <w:pPr>
        <w:contextualSpacing/>
        <w:jc w:val="center"/>
        <w:rPr>
          <w:b/>
          <w:sz w:val="24"/>
          <w:szCs w:val="18"/>
        </w:rPr>
      </w:pPr>
    </w:p>
    <w:p w:rsidR="00425ACE" w:rsidRPr="00C31E09" w:rsidRDefault="00425ACE" w:rsidP="00425ACE">
      <w:pPr>
        <w:contextualSpacing/>
        <w:jc w:val="center"/>
        <w:rPr>
          <w:b/>
          <w:sz w:val="28"/>
          <w:szCs w:val="18"/>
        </w:rPr>
      </w:pPr>
    </w:p>
    <w:tbl>
      <w:tblPr>
        <w:tblStyle w:val="aa"/>
        <w:tblW w:w="9490" w:type="dxa"/>
        <w:tblLook w:val="04A0"/>
      </w:tblPr>
      <w:tblGrid>
        <w:gridCol w:w="574"/>
        <w:gridCol w:w="2369"/>
        <w:gridCol w:w="4820"/>
        <w:gridCol w:w="1727"/>
      </w:tblGrid>
      <w:tr w:rsidR="00B040BB" w:rsidRPr="00C31E09" w:rsidTr="00B040BB">
        <w:tc>
          <w:tcPr>
            <w:tcW w:w="574" w:type="dxa"/>
          </w:tcPr>
          <w:p w:rsidR="00B040BB" w:rsidRPr="00C31E09" w:rsidRDefault="00B040BB" w:rsidP="004C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31E09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9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b/>
                <w:sz w:val="24"/>
                <w:szCs w:val="24"/>
              </w:rPr>
              <w:t>Наименование информационной системы</w:t>
            </w:r>
          </w:p>
        </w:tc>
        <w:tc>
          <w:tcPr>
            <w:tcW w:w="4820" w:type="dxa"/>
          </w:tcPr>
          <w:p w:rsidR="00B040BB" w:rsidRPr="00C31E09" w:rsidRDefault="00B040BB" w:rsidP="004C3DCC">
            <w:pPr>
              <w:jc w:val="center"/>
              <w:rPr>
                <w:b/>
                <w:sz w:val="24"/>
                <w:szCs w:val="24"/>
              </w:rPr>
            </w:pPr>
            <w:r w:rsidRPr="00C31E09">
              <w:rPr>
                <w:b/>
                <w:sz w:val="24"/>
                <w:szCs w:val="24"/>
              </w:rPr>
              <w:t>Перечень</w:t>
            </w:r>
            <w:r w:rsidRPr="00C31E0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31E09">
              <w:rPr>
                <w:b/>
                <w:sz w:val="24"/>
                <w:szCs w:val="24"/>
              </w:rPr>
              <w:t>(объем</w:t>
            </w:r>
            <w:r w:rsidRPr="00C31E09">
              <w:rPr>
                <w:b/>
                <w:sz w:val="24"/>
                <w:szCs w:val="24"/>
                <w:lang w:val="kk-KZ"/>
              </w:rPr>
              <w:t>)</w:t>
            </w:r>
            <w:r w:rsidRPr="00C31E09">
              <w:rPr>
                <w:b/>
                <w:sz w:val="24"/>
                <w:szCs w:val="24"/>
              </w:rPr>
              <w:t xml:space="preserve"> данных</w:t>
            </w:r>
          </w:p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b/>
                <w:sz w:val="24"/>
                <w:szCs w:val="24"/>
              </w:rPr>
              <w:t>Кратность</w:t>
            </w:r>
          </w:p>
        </w:tc>
      </w:tr>
      <w:tr w:rsidR="00B040BB" w:rsidRPr="00C31E09" w:rsidTr="00B040BB">
        <w:tc>
          <w:tcPr>
            <w:tcW w:w="574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9" w:type="dxa"/>
          </w:tcPr>
          <w:p w:rsidR="00B040BB" w:rsidRPr="00C31E09" w:rsidRDefault="00B040BB" w:rsidP="004C3DCC">
            <w:pPr>
              <w:rPr>
                <w:sz w:val="24"/>
                <w:szCs w:val="24"/>
              </w:rPr>
            </w:pPr>
            <w:r w:rsidRPr="00C31E09">
              <w:rPr>
                <w:sz w:val="24"/>
                <w:szCs w:val="24"/>
              </w:rPr>
              <w:t>«Дополнительный (стимулирующий) компонент к тарифу первично медико-санитарной помощи»</w:t>
            </w:r>
          </w:p>
        </w:tc>
        <w:tc>
          <w:tcPr>
            <w:tcW w:w="4820" w:type="dxa"/>
          </w:tcPr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Идентификатор пациента (с информационной системы «Регистр прикрепленного населения» (далее – ИС «РПН»)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Идентификатор из медицинской информационной системы (далее - МИС)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Идентификатор медицинской организации (с ИС «Система управления ресурсами» (далее – ИС «СУР»)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sz w:val="24"/>
                <w:szCs w:val="24"/>
              </w:rPr>
              <w:t>-</w:t>
            </w:r>
            <w:r w:rsidRPr="00C31E09">
              <w:rPr>
                <w:color w:val="000000"/>
                <w:sz w:val="24"/>
                <w:szCs w:val="24"/>
              </w:rPr>
              <w:t xml:space="preserve"> Подтверждено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Повод обращения</w:t>
            </w:r>
          </w:p>
          <w:p w:rsidR="00B040BB" w:rsidRPr="00C31E09" w:rsidRDefault="00B040BB" w:rsidP="004C3DCC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Тип формы: </w:t>
            </w:r>
            <w:r w:rsidRPr="00C3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1-патронаж, 2- Острые респираторные инфекции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Диагноз (МКБ-10)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 xml:space="preserve">- </w:t>
            </w:r>
            <w:r w:rsidRPr="00C31E09">
              <w:rPr>
                <w:color w:val="000000"/>
                <w:sz w:val="24"/>
                <w:szCs w:val="24"/>
                <w:lang w:val="kk-KZ"/>
              </w:rPr>
              <w:t>И</w:t>
            </w:r>
            <w:r w:rsidRPr="00C31E09">
              <w:rPr>
                <w:color w:val="000000"/>
                <w:sz w:val="24"/>
                <w:szCs w:val="24"/>
              </w:rPr>
              <w:t>ндивидуальный идентификационный номер (далее - ИИН) матери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ID выписки ребенка из организации родовспоможения из ИС «Электронный регистр стационарных больных»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Дата выписки из организации родовспоможения и (или) стационара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Идентификатор посещения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 xml:space="preserve">- Дата посещения 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Врач (из ИС «СУР»)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Специальность (из ИС «СУР»)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Тип - Вид посещения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Дата подтверждения карты и (или) посещения</w:t>
            </w:r>
          </w:p>
          <w:p w:rsidR="00B040BB" w:rsidRPr="00C31E09" w:rsidRDefault="00B040BB" w:rsidP="004C3DCC">
            <w:pPr>
              <w:jc w:val="both"/>
              <w:rPr>
                <w:sz w:val="24"/>
                <w:szCs w:val="24"/>
                <w:lang w:eastAsia="en-US"/>
              </w:rPr>
            </w:pPr>
            <w:r w:rsidRPr="00C31E09">
              <w:rPr>
                <w:color w:val="000000"/>
                <w:sz w:val="24"/>
                <w:szCs w:val="24"/>
              </w:rPr>
              <w:t>- Дата удаления карты и (или) посещения</w:t>
            </w:r>
          </w:p>
        </w:tc>
        <w:tc>
          <w:tcPr>
            <w:tcW w:w="1727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sz w:val="24"/>
                <w:szCs w:val="24"/>
              </w:rPr>
              <w:t>Ежедневно с 20:00 до 08:00 часов</w:t>
            </w:r>
          </w:p>
        </w:tc>
      </w:tr>
      <w:tr w:rsidR="00B040BB" w:rsidRPr="00C31E09" w:rsidTr="00B040BB">
        <w:tc>
          <w:tcPr>
            <w:tcW w:w="574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9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sz w:val="24"/>
                <w:szCs w:val="24"/>
              </w:rPr>
              <w:t xml:space="preserve">«Амбулаторно-поликлиническая </w:t>
            </w:r>
            <w:r w:rsidRPr="00C31E09">
              <w:rPr>
                <w:sz w:val="24"/>
                <w:szCs w:val="24"/>
              </w:rPr>
              <w:lastRenderedPageBreak/>
              <w:t>помощь»</w:t>
            </w:r>
          </w:p>
        </w:tc>
        <w:tc>
          <w:tcPr>
            <w:tcW w:w="4820" w:type="dxa"/>
          </w:tcPr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sz w:val="24"/>
                <w:szCs w:val="24"/>
              </w:rPr>
              <w:lastRenderedPageBreak/>
              <w:t>-</w:t>
            </w:r>
            <w:r w:rsidRPr="00C31E09">
              <w:rPr>
                <w:color w:val="000000"/>
                <w:sz w:val="24"/>
                <w:szCs w:val="24"/>
              </w:rPr>
              <w:t xml:space="preserve"> Признак записи на дополнительное время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Идентификатор сетки расписания графика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lastRenderedPageBreak/>
              <w:t>- Дата приема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Код причины обращения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Код услуги из тарификатора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Идентификатор физического лица (ИС «РПН»)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Шаг приема (заполняется только для графика с типом «Интервалы при записи»)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Код источника финансирования (ИС «СУР»)</w:t>
            </w:r>
          </w:p>
          <w:p w:rsidR="00B040BB" w:rsidRPr="00C31E09" w:rsidRDefault="00B040BB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Признак графика без интервалов</w:t>
            </w:r>
          </w:p>
          <w:p w:rsidR="00B040BB" w:rsidRPr="00C31E09" w:rsidRDefault="00B040BB" w:rsidP="004C3DCC">
            <w:pPr>
              <w:jc w:val="both"/>
              <w:rPr>
                <w:sz w:val="24"/>
                <w:szCs w:val="24"/>
              </w:rPr>
            </w:pPr>
            <w:r w:rsidRPr="00C31E09">
              <w:rPr>
                <w:color w:val="000000"/>
                <w:sz w:val="24"/>
                <w:szCs w:val="24"/>
              </w:rPr>
              <w:t>- ID зарегистрировавшей системы</w:t>
            </w:r>
          </w:p>
        </w:tc>
        <w:tc>
          <w:tcPr>
            <w:tcW w:w="1727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40BB" w:rsidRPr="00C31E09" w:rsidTr="00B040BB">
        <w:tc>
          <w:tcPr>
            <w:tcW w:w="574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69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sz w:val="24"/>
                <w:szCs w:val="24"/>
              </w:rPr>
              <w:t>«Бюро госпитализации»</w:t>
            </w:r>
          </w:p>
        </w:tc>
        <w:tc>
          <w:tcPr>
            <w:tcW w:w="4820" w:type="dxa"/>
          </w:tcPr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Данные пациента: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ИИН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(далее - ФИО)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Пол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Житель города и (или) села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Категория гражданства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Место работы и (или) учебы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Категория льготности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Номер карты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Тип госпитализации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Кем направлен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Профиль койки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Цель госпитализации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Врач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Дата госпитализации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Дата заболевания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Прикрепление файла</w:t>
            </w:r>
          </w:p>
        </w:tc>
        <w:tc>
          <w:tcPr>
            <w:tcW w:w="1727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sz w:val="24"/>
                <w:szCs w:val="24"/>
              </w:rPr>
              <w:t>По мере формирования</w:t>
            </w:r>
          </w:p>
        </w:tc>
      </w:tr>
      <w:tr w:rsidR="00B040BB" w:rsidRPr="00C31E09" w:rsidTr="00B040BB">
        <w:tc>
          <w:tcPr>
            <w:tcW w:w="574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69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sz w:val="24"/>
                <w:szCs w:val="24"/>
              </w:rPr>
              <w:t>«Электронный регистр стационарных больных»</w:t>
            </w:r>
          </w:p>
        </w:tc>
        <w:tc>
          <w:tcPr>
            <w:tcW w:w="4820" w:type="dxa"/>
          </w:tcPr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ИИН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Отечество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Весовой коэффициент клинико-затратной группы (далее – КЗГ)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Базовая ставка КЗГ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Вес при рождении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Коммунальные и прочие затраты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Тип случая. Значение кода берется из </w:t>
            </w:r>
            <w:r w:rsidRPr="00C31E09">
              <w:rPr>
                <w:rFonts w:ascii="Times New Roman" w:hAnsi="Times New Roman"/>
                <w:sz w:val="24"/>
                <w:szCs w:val="24"/>
              </w:rPr>
              <w:lastRenderedPageBreak/>
              <w:t>справочника «Тип случая»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Исход лечения. Значение кода берется из справочника «Исход лечения»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организаций прикрепления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Список социальных статусов пациента. Значение кодов берется из справочника «Социальные статусы»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Социальный налог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Пол. Значение кода берется из справочника «Биологический пол» (Мужской, Женский, Не определен, Не известен)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Медицинская организация куда был переведен пациент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Тип территориальной единицы. Значение кода берется из справочника типов территориальных единиц (Область, Район, Город, Село)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отчетного периода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Вид направления (Кем направлен);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Значение кода берется из справочника «Типы обращений»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Дата проведения теста на реакцию Вассермана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Результат проведения теста на реакцию Вассермана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Тип дневного стационара (при поликлинике, при больнице)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в ИС «РПН»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госпитализации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Дата выписки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карты внешней системы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медицинской организации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31E09">
              <w:rPr>
                <w:rFonts w:ascii="Times New Roman" w:hAnsi="Times New Roman"/>
                <w:sz w:val="24"/>
                <w:szCs w:val="24"/>
                <w:lang w:val="kk-KZ"/>
              </w:rPr>
              <w:t>замещений (</w:t>
            </w:r>
            <w:r w:rsidRPr="00C31E09">
              <w:rPr>
                <w:rFonts w:ascii="Times New Roman" w:hAnsi="Times New Roman"/>
                <w:sz w:val="24"/>
                <w:szCs w:val="24"/>
              </w:rPr>
              <w:t>отпусков</w:t>
            </w:r>
            <w:r w:rsidRPr="00C31E09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Национальность. Значение кода берется из справочника «Национальности»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Идентификатор матери из ИС «РПН»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Дата изменения случая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Признак высокотехнологичная медицинская услуга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Признак высокоспециализированная медицинская помощь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Признак медикаментозного искусственного прерывания беременности 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Без определенного места жительства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Иностранец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ИС «Электронный регистр </w:t>
            </w:r>
            <w:r w:rsidRPr="00C31E09">
              <w:rPr>
                <w:rFonts w:ascii="Times New Roman" w:hAnsi="Times New Roman"/>
                <w:sz w:val="24"/>
                <w:szCs w:val="24"/>
              </w:rPr>
              <w:lastRenderedPageBreak/>
              <w:t>онкологичных больных» лизинг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Проведено койко-дней в том числе в реанимации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Значение кода «Тип оплаты» берется из справочника «Тип оплаты»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Тип оплаты случаев в реестре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Сведения о заведующей отделением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Логин пользователя лечащего врача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ФИО лечащего врача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Проведенное лечение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Консультация врача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Анамнез заболевания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Лечебные и трудовые рекомендации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Анамнез жизни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Лабораторно–диагностические исследования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Дата выписки эпикриза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Инструментальные исследования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пациента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Объективные данные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Номер эпикриза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eastAsia="Times New Roman" w:hAnsi="Times New Roman"/>
                <w:sz w:val="24"/>
                <w:szCs w:val="24"/>
              </w:rPr>
              <w:t>Диализный массив для анализа эпикриза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Жалобы при поступлении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Сведения о стуле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Аллергический анамнез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Информация по выписному эпикризу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Тип стационара. Значение кода берется из справочника «Типы стационара»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Форма госпитализации. Значение кода берется из справочника «Госпитализация (без сопровождающего лица, c сопровождающим лицом, с кормящей матерью ребенка в возрасте до 1 года)»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Дата госпитализации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Код госпитализации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Тип госпитализации. Значение кода берется из справочника «Типы госпитализации»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функционального отделения госпитализации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Рост при рождении, сантиметр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Дата проведения теста на Вирус иммунодефицита человека (далее – ВИЧ)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ИС «Электронный регистр онкологичных больных» лизинг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Результат проведения теста ВИЧ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территориально-распределенного подразделения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Идентификатор медицинской </w:t>
            </w:r>
            <w:r w:rsidRPr="00C31E0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Pr="00C31E09">
              <w:rPr>
                <w:rFonts w:ascii="Times New Roman" w:hAnsi="Times New Roman"/>
                <w:sz w:val="24"/>
                <w:szCs w:val="24"/>
              </w:rPr>
              <w:t>рганизации направившей в лечебно-профилактическую организацию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Форма №</w:t>
            </w:r>
            <w:r w:rsidRPr="00C31E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1E09">
              <w:rPr>
                <w:rFonts w:ascii="Times New Roman" w:hAnsi="Times New Roman"/>
                <w:sz w:val="24"/>
                <w:szCs w:val="24"/>
              </w:rPr>
              <w:t xml:space="preserve">012/у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Источник финансирования. Значение кода берется из справочника «Виды источников финансирования»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внешней системы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лечащего врача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Вид документа. Значение кода берется из справочника «Виды документа»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Кратность обращения. Значение кода берется из справочника «Кратности обращения»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Без вскрытия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Определение диагноза (основной или не основной)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Тип диагноза. Значение кода берется из справочника «Типы диагноза»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отделения выписки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Ссылка на файл накладного расходного материала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Номер истории болезни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Стоимость пролеченного случая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заведующего отделением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Масса ребенка при рождении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Рост ребенка при рождении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Список категорий льготности пациента. Значение кодов берется из справочника «Социальные статусы»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Проведено койко-дней всего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Идентификатор аутопсии медицинской организации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Дата аутопсии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Признак направления для аутопсии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Поступление в этот стационар. Значение кода берется из справочника «Поступление в этот стационар»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Адрес из ИС «РПН»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Идентификатор адреса из ИС «РПН»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Список адресов 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Порядковый индекс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Значение элемента на русском языке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Значение элемента на казахском языке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lastRenderedPageBreak/>
              <w:t>Идентификатор типа случая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Тип адреса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  <w:tab w:val="left" w:pos="855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Информация по протоколу лечения детей с онкологической заболеваемостью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Дополнительные расходы</w:t>
            </w:r>
          </w:p>
        </w:tc>
        <w:tc>
          <w:tcPr>
            <w:tcW w:w="1727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</w:rPr>
            </w:pPr>
            <w:r w:rsidRPr="00C31E09">
              <w:rPr>
                <w:sz w:val="24"/>
                <w:szCs w:val="24"/>
              </w:rPr>
              <w:lastRenderedPageBreak/>
              <w:t>По мере формирования запроса</w:t>
            </w:r>
          </w:p>
        </w:tc>
      </w:tr>
      <w:tr w:rsidR="00B040BB" w:rsidRPr="00C31E09" w:rsidTr="00B040BB">
        <w:tc>
          <w:tcPr>
            <w:tcW w:w="574" w:type="dxa"/>
            <w:vMerge w:val="restart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C31E09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369" w:type="dxa"/>
            <w:vMerge w:val="restart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</w:rPr>
            </w:pPr>
            <w:r w:rsidRPr="00C31E09">
              <w:rPr>
                <w:sz w:val="24"/>
                <w:szCs w:val="24"/>
              </w:rPr>
              <w:t>«Единая платежная система»</w:t>
            </w:r>
          </w:p>
        </w:tc>
        <w:tc>
          <w:tcPr>
            <w:tcW w:w="4820" w:type="dxa"/>
          </w:tcPr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Токен, полученный при авторизации в единую точку авторизации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Идентификатор направления в базе данных МИС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Идентификатор пациента из ИС «РПН»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Дата направления на услугу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Идентификатор направившей организации из ИС «СУР»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Идентификатор направившего сотрудника (из ИС «СУР»)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Должность направившего сотрудника (из ИС «СУР»)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Идентификатор организации из ИС «СУР», куда направлен пациент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Код услуги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Источник финансирования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Тип диагноза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Код направительного диагноза по МКБ-10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Повод обращения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Дата отмены направления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Тип оплаты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Идентификатор скрининга. Обязательно только если</w:t>
            </w:r>
            <w:r w:rsidRPr="00C31E09">
              <w:rPr>
                <w:rFonts w:ascii="Times New Roman" w:hAnsi="Times New Roman"/>
                <w:color w:val="2B91AF"/>
                <w:sz w:val="24"/>
                <w:szCs w:val="24"/>
                <w:lang w:val="ru-RU"/>
              </w:rPr>
              <w:t xml:space="preserve"> </w:t>
            </w: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повод обращения=Скрининг (профосмотр)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услуг</w:t>
            </w:r>
          </w:p>
          <w:p w:rsidR="00B040BB" w:rsidRPr="00C31E09" w:rsidRDefault="00B040BB" w:rsidP="00C31E09">
            <w:pPr>
              <w:pStyle w:val="HTML"/>
              <w:numPr>
                <w:ilvl w:val="0"/>
                <w:numId w:val="11"/>
              </w:numPr>
              <w:tabs>
                <w:tab w:val="left" w:pos="316"/>
              </w:tabs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E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Идентификатор чек-листа опционально</w:t>
            </w:r>
          </w:p>
        </w:tc>
        <w:tc>
          <w:tcPr>
            <w:tcW w:w="1727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</w:rPr>
            </w:pPr>
            <w:r w:rsidRPr="00C31E09">
              <w:rPr>
                <w:sz w:val="24"/>
                <w:szCs w:val="24"/>
              </w:rPr>
              <w:t>На постоянной основе</w:t>
            </w:r>
          </w:p>
        </w:tc>
      </w:tr>
      <w:tr w:rsidR="00B040BB" w:rsidRPr="00C31E09" w:rsidTr="00B040BB">
        <w:tc>
          <w:tcPr>
            <w:tcW w:w="574" w:type="dxa"/>
            <w:vMerge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vMerge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040BB" w:rsidRPr="00C31E09" w:rsidRDefault="00B040BB" w:rsidP="004C3DCC">
            <w:pPr>
              <w:spacing w:after="132"/>
              <w:contextualSpacing/>
              <w:jc w:val="both"/>
              <w:rPr>
                <w:sz w:val="24"/>
                <w:szCs w:val="24"/>
              </w:rPr>
            </w:pPr>
            <w:r w:rsidRPr="00C31E09">
              <w:rPr>
                <w:sz w:val="24"/>
                <w:szCs w:val="24"/>
              </w:rPr>
              <w:t>-  Токен, полученный при авторизации в единую точку авторизации</w:t>
            </w:r>
          </w:p>
          <w:p w:rsidR="00B040BB" w:rsidRPr="00C31E09" w:rsidRDefault="00B040BB" w:rsidP="004C3DCC">
            <w:pPr>
              <w:spacing w:after="132"/>
              <w:contextualSpacing/>
              <w:jc w:val="both"/>
              <w:rPr>
                <w:sz w:val="24"/>
                <w:szCs w:val="24"/>
              </w:rPr>
            </w:pPr>
            <w:r w:rsidRPr="00C31E09">
              <w:rPr>
                <w:sz w:val="24"/>
                <w:szCs w:val="24"/>
              </w:rPr>
              <w:t>- Идентификатор организации, в которой зарегистрировано направление на консультативно-диагностические услуги</w:t>
            </w:r>
          </w:p>
          <w:p w:rsidR="00B040BB" w:rsidRPr="00C31E09" w:rsidRDefault="00B040BB" w:rsidP="004C3DCC">
            <w:pPr>
              <w:spacing w:after="132"/>
              <w:contextualSpacing/>
              <w:jc w:val="both"/>
              <w:rPr>
                <w:sz w:val="24"/>
                <w:szCs w:val="24"/>
              </w:rPr>
            </w:pPr>
            <w:r w:rsidRPr="00C31E09">
              <w:rPr>
                <w:sz w:val="24"/>
                <w:szCs w:val="24"/>
              </w:rPr>
              <w:t>- Дата направления, дата отмены направления или дата загрузки направления (дата изменения направления)</w:t>
            </w:r>
          </w:p>
        </w:tc>
        <w:tc>
          <w:tcPr>
            <w:tcW w:w="1727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</w:rPr>
            </w:pPr>
            <w:r w:rsidRPr="00C31E09">
              <w:rPr>
                <w:sz w:val="24"/>
                <w:szCs w:val="24"/>
              </w:rPr>
              <w:t>По запросу</w:t>
            </w:r>
          </w:p>
        </w:tc>
      </w:tr>
      <w:tr w:rsidR="00B040BB" w:rsidRPr="00C31E09" w:rsidTr="00B040BB">
        <w:tc>
          <w:tcPr>
            <w:tcW w:w="574" w:type="dxa"/>
            <w:vMerge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vMerge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>Перечень услуг</w:t>
            </w:r>
          </w:p>
          <w:p w:rsidR="00B040BB" w:rsidRPr="00C31E09" w:rsidRDefault="00B040BB" w:rsidP="00C31E09">
            <w:pPr>
              <w:pStyle w:val="af0"/>
              <w:numPr>
                <w:ilvl w:val="0"/>
                <w:numId w:val="11"/>
              </w:num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09">
              <w:rPr>
                <w:rFonts w:ascii="Times New Roman" w:hAnsi="Times New Roman"/>
                <w:sz w:val="24"/>
                <w:szCs w:val="24"/>
              </w:rPr>
              <w:t xml:space="preserve">Токен, полученный при авторизации в единую точку авторизации </w:t>
            </w:r>
          </w:p>
        </w:tc>
        <w:tc>
          <w:tcPr>
            <w:tcW w:w="1727" w:type="dxa"/>
          </w:tcPr>
          <w:p w:rsidR="00B040BB" w:rsidRPr="00C31E09" w:rsidRDefault="00B040BB" w:rsidP="004C3DCC">
            <w:pPr>
              <w:jc w:val="center"/>
              <w:rPr>
                <w:sz w:val="24"/>
                <w:szCs w:val="24"/>
              </w:rPr>
            </w:pPr>
            <w:r w:rsidRPr="00C31E09">
              <w:rPr>
                <w:sz w:val="24"/>
                <w:szCs w:val="24"/>
              </w:rPr>
              <w:t>На постоянной основе</w:t>
            </w:r>
          </w:p>
        </w:tc>
      </w:tr>
    </w:tbl>
    <w:p w:rsidR="00A8184B" w:rsidRDefault="00A8184B" w:rsidP="00C31E09">
      <w:pPr>
        <w:contextualSpacing/>
        <w:rPr>
          <w:sz w:val="28"/>
          <w:szCs w:val="28"/>
          <w:lang w:val="kk-KZ"/>
        </w:rPr>
      </w:pPr>
    </w:p>
    <w:p w:rsidR="00356DEA" w:rsidRDefault="00987F74">
      <w:pPr>
        <w:rPr>
          <w:lang w:val="en-US"/>
        </w:rPr>
      </w:pPr>
    </w:p>
    <w:p w:rsidR="00D12A9E" w:rsidRDefault="000771C2">
      <w:r>
        <w:rPr>
          <w:b/>
        </w:rPr>
        <w:t>Согласовано</w:t>
      </w:r>
    </w:p>
    <w:p w:rsidR="00D12A9E" w:rsidRDefault="000771C2">
      <w:r>
        <w:t>28.12.2020 16:11 Егизбаева Руслана Тельмановна</w:t>
      </w:r>
    </w:p>
    <w:p w:rsidR="00D12A9E" w:rsidRDefault="000771C2">
      <w:r>
        <w:t>28.12.2020 16:12 Бекбулатов Ф. Б. ((и.о Есенбаев Б. С.))</w:t>
      </w:r>
    </w:p>
    <w:p w:rsidR="00D12A9E" w:rsidRDefault="000771C2">
      <w:r>
        <w:t>28.12.2020 16:15 Бакирова Назгуль Сериковна</w:t>
      </w:r>
    </w:p>
    <w:p w:rsidR="00D12A9E" w:rsidRDefault="000771C2">
      <w:r>
        <w:lastRenderedPageBreak/>
        <w:t>28.12.2020 16:30 Амиргалиев Еркинбек Рахимбаевич</w:t>
      </w:r>
    </w:p>
    <w:p w:rsidR="00D12A9E" w:rsidRDefault="000771C2">
      <w:r>
        <w:t>28.12.2020 16:41 Темирханов Серикболсын Темирханович</w:t>
      </w:r>
    </w:p>
    <w:p w:rsidR="00D12A9E" w:rsidRDefault="000771C2">
      <w:r>
        <w:t>28.12.2020 17:00 Оразбек Серікболсын Есіркепұлы</w:t>
      </w:r>
    </w:p>
    <w:p w:rsidR="00D12A9E" w:rsidRDefault="000771C2">
      <w:r>
        <w:t>28.12.2020 17:18 Касымжанова Тота Базарбековна</w:t>
      </w:r>
    </w:p>
    <w:p w:rsidR="00D12A9E" w:rsidRDefault="000771C2">
      <w:r>
        <w:t>28.12.2020 17:19 Киясов Ерлан Ансаганович</w:t>
      </w:r>
    </w:p>
    <w:p w:rsidR="00D12A9E" w:rsidRDefault="000771C2">
      <w:r>
        <w:rPr>
          <w:b/>
        </w:rPr>
        <w:t>Подписано</w:t>
      </w:r>
    </w:p>
    <w:p w:rsidR="00D12A9E" w:rsidRDefault="000771C2">
      <w:r>
        <w:t>28.12.2020 18:22 Цой Алексей Владимирович</w:t>
      </w:r>
    </w:p>
    <w:sectPr w:rsidR="00D12A9E" w:rsidSect="00C2090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74" w:rsidRDefault="00987F74">
      <w:r>
        <w:separator/>
      </w:r>
    </w:p>
  </w:endnote>
  <w:endnote w:type="continuationSeparator" w:id="1">
    <w:p w:rsidR="00987F74" w:rsidRDefault="00987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771C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20.08.2021 13:51.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87F74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771C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20.08.2021 13:51.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87F74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74" w:rsidRDefault="00987F74">
      <w:r>
        <w:separator/>
      </w:r>
    </w:p>
  </w:footnote>
  <w:footnote w:type="continuationSeparator" w:id="1">
    <w:p w:rsidR="00987F74" w:rsidRDefault="00987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070455" w:rsidP="00E43190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E78C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78CA" w:rsidRDefault="00BE78CA">
    <w:pPr>
      <w:pStyle w:val="ab"/>
    </w:pPr>
  </w:p>
  <w:p w:rsidR="003D52A9" w:rsidRDefault="00070455">
    <w:pPr>
      <w:pStyle w:val="a3"/>
    </w:pPr>
    <w:r w:rsidRPr="0007045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1064504"/>
      <w:docPartObj>
        <w:docPartGallery w:val="Page Numbers (Top of Page)"/>
        <w:docPartUnique/>
      </w:docPartObj>
    </w:sdtPr>
    <w:sdtContent>
      <w:p w:rsidR="00125D2A" w:rsidRDefault="00070455">
        <w:pPr>
          <w:pStyle w:val="ab"/>
          <w:jc w:val="center"/>
        </w:pPr>
        <w:r>
          <w:fldChar w:fldCharType="begin"/>
        </w:r>
        <w:r w:rsidR="00125D2A">
          <w:instrText>PAGE   \* MERGEFORMAT</w:instrText>
        </w:r>
        <w:r>
          <w:fldChar w:fldCharType="separate"/>
        </w:r>
        <w:r w:rsidR="00C72F01">
          <w:rPr>
            <w:noProof/>
          </w:rPr>
          <w:t>2</w:t>
        </w:r>
        <w:r>
          <w:fldChar w:fldCharType="end"/>
        </w:r>
      </w:p>
    </w:sdtContent>
  </w:sdt>
  <w:p w:rsidR="00125D2A" w:rsidRDefault="00125D2A">
    <w:pPr>
      <w:pStyle w:val="ab"/>
    </w:pPr>
  </w:p>
  <w:p w:rsidR="003D52A9" w:rsidRDefault="00070455">
    <w:pPr>
      <w:pStyle w:val="a3"/>
    </w:pPr>
    <w:r w:rsidRPr="0007045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C2090D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2090D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C2090D" w:rsidRDefault="00C2090D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A646A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070455" w:rsidP="004B400D">
    <w:pPr>
      <w:pStyle w:val="ab"/>
      <w:rPr>
        <w:color w:val="3A7298"/>
        <w:sz w:val="22"/>
        <w:szCs w:val="22"/>
      </w:rPr>
    </w:pPr>
    <w:r w:rsidRPr="00070455">
      <w:rPr>
        <w:noProof/>
        <w:color w:val="3399FF"/>
        <w:sz w:val="22"/>
        <w:szCs w:val="22"/>
        <w:lang w:eastAsia="ru-RU"/>
      </w:rPr>
      <w:pict>
        <v:line id="Line 26" o:spid="_x0000_s2053" style="position:absolute;flip:y;z-index:251656192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8003EB">
      <w:rPr>
        <w:b/>
        <w:bCs/>
        <w:color w:val="3399FF"/>
        <w:sz w:val="22"/>
        <w:szCs w:val="22"/>
        <w:lang w:eastAsia="ru-RU"/>
      </w:rPr>
      <w:t xml:space="preserve">            </w:t>
    </w:r>
    <w:r w:rsidR="00D4342E">
      <w:rPr>
        <w:b/>
        <w:bCs/>
        <w:color w:val="3399FF"/>
        <w:sz w:val="22"/>
        <w:szCs w:val="22"/>
        <w:lang w:eastAsia="ru-RU"/>
      </w:rPr>
      <w:t xml:space="preserve">№ </w:t>
    </w:r>
    <w:r w:rsidR="008003EB">
      <w:rPr>
        <w:b/>
        <w:bCs/>
        <w:color w:val="3399FF"/>
        <w:sz w:val="22"/>
        <w:szCs w:val="22"/>
        <w:lang w:eastAsia="ru-RU"/>
      </w:rPr>
      <w:t xml:space="preserve"> </w:t>
    </w:r>
    <w:r w:rsidR="008C2F58">
      <w:rPr>
        <w:b/>
        <w:bCs/>
        <w:color w:val="3399FF"/>
        <w:sz w:val="22"/>
        <w:szCs w:val="22"/>
        <w:lang w:eastAsia="ru-RU"/>
      </w:rPr>
      <w:t>____</w:t>
    </w:r>
    <w:r w:rsidR="00856D74">
      <w:rPr>
        <w:b/>
        <w:bCs/>
        <w:color w:val="3399FF"/>
        <w:sz w:val="22"/>
        <w:szCs w:val="22"/>
        <w:u w:val="single"/>
        <w:lang w:eastAsia="ru-RU"/>
      </w:rPr>
      <w:t xml:space="preserve">       </w:t>
    </w:r>
    <w:r w:rsidR="008003EB" w:rsidRPr="006A3842">
      <w:rPr>
        <w:b/>
        <w:bCs/>
        <w:color w:val="3399FF"/>
        <w:sz w:val="22"/>
        <w:szCs w:val="22"/>
        <w:u w:val="single"/>
        <w:lang w:eastAsia="ru-RU"/>
      </w:rPr>
      <w:t>_</w:t>
    </w:r>
    <w:r w:rsidR="008003EB">
      <w:rPr>
        <w:b/>
        <w:bCs/>
        <w:color w:val="3399FF"/>
        <w:sz w:val="22"/>
        <w:szCs w:val="22"/>
        <w:lang w:eastAsia="ru-RU"/>
      </w:rPr>
      <w:t>______</w:t>
    </w:r>
    <w:r w:rsidR="008C2F58">
      <w:rPr>
        <w:b/>
        <w:bCs/>
        <w:color w:val="3399FF"/>
        <w:sz w:val="22"/>
        <w:szCs w:val="22"/>
        <w:lang w:eastAsia="ru-RU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</w:t>
    </w:r>
    <w:r w:rsidR="008003EB">
      <w:rPr>
        <w:b/>
        <w:bCs/>
        <w:color w:val="3399FF"/>
        <w:sz w:val="22"/>
        <w:szCs w:val="22"/>
        <w:lang w:eastAsia="ru-RU"/>
      </w:rPr>
      <w:t xml:space="preserve">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</w:t>
    </w:r>
    <w:r w:rsidR="008003EB">
      <w:rPr>
        <w:b/>
        <w:bCs/>
        <w:color w:val="3399FF"/>
        <w:sz w:val="22"/>
        <w:szCs w:val="22"/>
        <w:lang w:eastAsia="ru-RU"/>
      </w:rPr>
      <w:t>___</w:t>
    </w:r>
    <w:r w:rsidR="00856D74">
      <w:rPr>
        <w:b/>
        <w:bCs/>
        <w:color w:val="3399FF"/>
        <w:sz w:val="22"/>
        <w:szCs w:val="22"/>
        <w:u w:val="single"/>
        <w:lang w:eastAsia="ru-RU"/>
      </w:rPr>
      <w:t xml:space="preserve">                       </w:t>
    </w:r>
    <w:r w:rsidR="008003EB" w:rsidRPr="006A3842">
      <w:rPr>
        <w:b/>
        <w:bCs/>
        <w:color w:val="3399FF"/>
        <w:sz w:val="22"/>
        <w:szCs w:val="22"/>
        <w:u w:val="single"/>
        <w:lang w:eastAsia="ru-RU"/>
      </w:rPr>
      <w:t>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070455">
    <w:pPr>
      <w:pStyle w:val="a3"/>
    </w:pPr>
    <w:r w:rsidRPr="0007045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107F"/>
    <w:multiLevelType w:val="hybridMultilevel"/>
    <w:tmpl w:val="BDCCB088"/>
    <w:lvl w:ilvl="0" w:tplc="92E261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E03B99"/>
    <w:multiLevelType w:val="hybridMultilevel"/>
    <w:tmpl w:val="44525E2A"/>
    <w:lvl w:ilvl="0" w:tplc="378676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FCF325C"/>
    <w:multiLevelType w:val="hybridMultilevel"/>
    <w:tmpl w:val="CB1C87A2"/>
    <w:lvl w:ilvl="0" w:tplc="DC60F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E825D5"/>
    <w:multiLevelType w:val="hybridMultilevel"/>
    <w:tmpl w:val="00FE83F8"/>
    <w:lvl w:ilvl="0" w:tplc="E8A804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>
    <w:nsid w:val="2F1A3FC4"/>
    <w:multiLevelType w:val="hybridMultilevel"/>
    <w:tmpl w:val="161EE9EC"/>
    <w:lvl w:ilvl="0" w:tplc="7ECCE21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700CA9"/>
    <w:multiLevelType w:val="multilevel"/>
    <w:tmpl w:val="B3C87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C1283"/>
    <w:multiLevelType w:val="hybridMultilevel"/>
    <w:tmpl w:val="3F3092F2"/>
    <w:lvl w:ilvl="0" w:tplc="C0120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74B4B"/>
    <w:multiLevelType w:val="hybridMultilevel"/>
    <w:tmpl w:val="65FCF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trackRevision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163BF"/>
    <w:rsid w:val="00026B37"/>
    <w:rsid w:val="00036681"/>
    <w:rsid w:val="0004381F"/>
    <w:rsid w:val="00070455"/>
    <w:rsid w:val="00073119"/>
    <w:rsid w:val="000771C2"/>
    <w:rsid w:val="000848CA"/>
    <w:rsid w:val="000922AA"/>
    <w:rsid w:val="000D4522"/>
    <w:rsid w:val="000D4581"/>
    <w:rsid w:val="000D4DAC"/>
    <w:rsid w:val="000D52DB"/>
    <w:rsid w:val="000E36D6"/>
    <w:rsid w:val="000F48E7"/>
    <w:rsid w:val="00125D2A"/>
    <w:rsid w:val="001266CF"/>
    <w:rsid w:val="001319EE"/>
    <w:rsid w:val="00134045"/>
    <w:rsid w:val="00143292"/>
    <w:rsid w:val="00153133"/>
    <w:rsid w:val="00163B84"/>
    <w:rsid w:val="001763DE"/>
    <w:rsid w:val="001864CF"/>
    <w:rsid w:val="00194F85"/>
    <w:rsid w:val="001A1881"/>
    <w:rsid w:val="001A1ECC"/>
    <w:rsid w:val="001A6B27"/>
    <w:rsid w:val="001B61C1"/>
    <w:rsid w:val="001E335D"/>
    <w:rsid w:val="001F3F84"/>
    <w:rsid w:val="001F4925"/>
    <w:rsid w:val="001F64CB"/>
    <w:rsid w:val="002000F4"/>
    <w:rsid w:val="0022101F"/>
    <w:rsid w:val="0023374B"/>
    <w:rsid w:val="0024643D"/>
    <w:rsid w:val="00251F3F"/>
    <w:rsid w:val="0027675F"/>
    <w:rsid w:val="00285B6E"/>
    <w:rsid w:val="002A0CC8"/>
    <w:rsid w:val="002A394A"/>
    <w:rsid w:val="002C1C12"/>
    <w:rsid w:val="002D235B"/>
    <w:rsid w:val="002E3DA5"/>
    <w:rsid w:val="002F7A37"/>
    <w:rsid w:val="00325522"/>
    <w:rsid w:val="0033431C"/>
    <w:rsid w:val="00357645"/>
    <w:rsid w:val="0036173F"/>
    <w:rsid w:val="00364E0B"/>
    <w:rsid w:val="0037311C"/>
    <w:rsid w:val="003A0188"/>
    <w:rsid w:val="003D781A"/>
    <w:rsid w:val="003E4226"/>
    <w:rsid w:val="003F241E"/>
    <w:rsid w:val="00423754"/>
    <w:rsid w:val="00425ACE"/>
    <w:rsid w:val="00430E89"/>
    <w:rsid w:val="00440144"/>
    <w:rsid w:val="004726FE"/>
    <w:rsid w:val="0048513F"/>
    <w:rsid w:val="0049623C"/>
    <w:rsid w:val="004A3DF9"/>
    <w:rsid w:val="004B2838"/>
    <w:rsid w:val="004B400D"/>
    <w:rsid w:val="004C34B8"/>
    <w:rsid w:val="004C4C4E"/>
    <w:rsid w:val="004D7C33"/>
    <w:rsid w:val="004E39AE"/>
    <w:rsid w:val="004E49BE"/>
    <w:rsid w:val="004F3375"/>
    <w:rsid w:val="004F7B94"/>
    <w:rsid w:val="00504191"/>
    <w:rsid w:val="00506A55"/>
    <w:rsid w:val="00572012"/>
    <w:rsid w:val="00581DD3"/>
    <w:rsid w:val="005A2D45"/>
    <w:rsid w:val="005C1D3C"/>
    <w:rsid w:val="005E459D"/>
    <w:rsid w:val="005E4761"/>
    <w:rsid w:val="005F582C"/>
    <w:rsid w:val="00631D3D"/>
    <w:rsid w:val="00633E6F"/>
    <w:rsid w:val="00642211"/>
    <w:rsid w:val="00647D2E"/>
    <w:rsid w:val="006521F5"/>
    <w:rsid w:val="00656DD7"/>
    <w:rsid w:val="006621CA"/>
    <w:rsid w:val="00676870"/>
    <w:rsid w:val="006A3842"/>
    <w:rsid w:val="006B67E5"/>
    <w:rsid w:val="006B6938"/>
    <w:rsid w:val="006C218D"/>
    <w:rsid w:val="006D2420"/>
    <w:rsid w:val="006E4300"/>
    <w:rsid w:val="006F1781"/>
    <w:rsid w:val="007006E3"/>
    <w:rsid w:val="00704F5E"/>
    <w:rsid w:val="007111E8"/>
    <w:rsid w:val="00712E00"/>
    <w:rsid w:val="00731B2A"/>
    <w:rsid w:val="00740441"/>
    <w:rsid w:val="00742EDC"/>
    <w:rsid w:val="007732FD"/>
    <w:rsid w:val="007767CD"/>
    <w:rsid w:val="00782A16"/>
    <w:rsid w:val="00787A78"/>
    <w:rsid w:val="00795D0B"/>
    <w:rsid w:val="007E588D"/>
    <w:rsid w:val="008003EB"/>
    <w:rsid w:val="00802035"/>
    <w:rsid w:val="008071DF"/>
    <w:rsid w:val="0081000A"/>
    <w:rsid w:val="008436CA"/>
    <w:rsid w:val="008466B7"/>
    <w:rsid w:val="00852BFF"/>
    <w:rsid w:val="00856D74"/>
    <w:rsid w:val="00862ABD"/>
    <w:rsid w:val="00866964"/>
    <w:rsid w:val="00867FA4"/>
    <w:rsid w:val="008B7B48"/>
    <w:rsid w:val="008C01D3"/>
    <w:rsid w:val="008C2F58"/>
    <w:rsid w:val="008D79A2"/>
    <w:rsid w:val="008E190B"/>
    <w:rsid w:val="008E3602"/>
    <w:rsid w:val="009139A9"/>
    <w:rsid w:val="00914138"/>
    <w:rsid w:val="00915A4B"/>
    <w:rsid w:val="00917345"/>
    <w:rsid w:val="0092133E"/>
    <w:rsid w:val="00923589"/>
    <w:rsid w:val="00934587"/>
    <w:rsid w:val="00936874"/>
    <w:rsid w:val="00937BB4"/>
    <w:rsid w:val="0095224F"/>
    <w:rsid w:val="009625A9"/>
    <w:rsid w:val="009669A5"/>
    <w:rsid w:val="009840EF"/>
    <w:rsid w:val="00987F74"/>
    <w:rsid w:val="009924CE"/>
    <w:rsid w:val="00993EB7"/>
    <w:rsid w:val="009B69F4"/>
    <w:rsid w:val="009C772D"/>
    <w:rsid w:val="009F70DF"/>
    <w:rsid w:val="009F7935"/>
    <w:rsid w:val="00A009B1"/>
    <w:rsid w:val="00A10052"/>
    <w:rsid w:val="00A17FE7"/>
    <w:rsid w:val="00A338BC"/>
    <w:rsid w:val="00A47D62"/>
    <w:rsid w:val="00A50525"/>
    <w:rsid w:val="00A63232"/>
    <w:rsid w:val="00A646AF"/>
    <w:rsid w:val="00A7787A"/>
    <w:rsid w:val="00A8184B"/>
    <w:rsid w:val="00AA225A"/>
    <w:rsid w:val="00AC76FB"/>
    <w:rsid w:val="00AD462C"/>
    <w:rsid w:val="00AD59F1"/>
    <w:rsid w:val="00AF261E"/>
    <w:rsid w:val="00B040BB"/>
    <w:rsid w:val="00B375E0"/>
    <w:rsid w:val="00B86340"/>
    <w:rsid w:val="00BB440D"/>
    <w:rsid w:val="00BC2711"/>
    <w:rsid w:val="00BD0D8A"/>
    <w:rsid w:val="00BD42EA"/>
    <w:rsid w:val="00BE3CFA"/>
    <w:rsid w:val="00BE78CA"/>
    <w:rsid w:val="00C2090D"/>
    <w:rsid w:val="00C31E09"/>
    <w:rsid w:val="00C70C78"/>
    <w:rsid w:val="00C72F01"/>
    <w:rsid w:val="00C7780A"/>
    <w:rsid w:val="00C94FF4"/>
    <w:rsid w:val="00CA1875"/>
    <w:rsid w:val="00CC7D90"/>
    <w:rsid w:val="00CD32A8"/>
    <w:rsid w:val="00CE6A1B"/>
    <w:rsid w:val="00CF7A9F"/>
    <w:rsid w:val="00D03D0C"/>
    <w:rsid w:val="00D11982"/>
    <w:rsid w:val="00D12A9E"/>
    <w:rsid w:val="00D14F06"/>
    <w:rsid w:val="00D24620"/>
    <w:rsid w:val="00D24A2D"/>
    <w:rsid w:val="00D42C93"/>
    <w:rsid w:val="00D4342E"/>
    <w:rsid w:val="00D52DE8"/>
    <w:rsid w:val="00DC3730"/>
    <w:rsid w:val="00DC7231"/>
    <w:rsid w:val="00DE7912"/>
    <w:rsid w:val="00DF29F1"/>
    <w:rsid w:val="00E30831"/>
    <w:rsid w:val="00E43190"/>
    <w:rsid w:val="00E4708A"/>
    <w:rsid w:val="00E47ABA"/>
    <w:rsid w:val="00E56564"/>
    <w:rsid w:val="00E57A5B"/>
    <w:rsid w:val="00E866E0"/>
    <w:rsid w:val="00E87C5B"/>
    <w:rsid w:val="00E97F40"/>
    <w:rsid w:val="00EB4DD6"/>
    <w:rsid w:val="00EB54A3"/>
    <w:rsid w:val="00EC1F2B"/>
    <w:rsid w:val="00EC3C11"/>
    <w:rsid w:val="00EE1A39"/>
    <w:rsid w:val="00EF4E93"/>
    <w:rsid w:val="00F0025E"/>
    <w:rsid w:val="00F02FA8"/>
    <w:rsid w:val="00F06367"/>
    <w:rsid w:val="00F07D29"/>
    <w:rsid w:val="00F14160"/>
    <w:rsid w:val="00F148A0"/>
    <w:rsid w:val="00F22932"/>
    <w:rsid w:val="00F379B3"/>
    <w:rsid w:val="00F525B9"/>
    <w:rsid w:val="00F549BB"/>
    <w:rsid w:val="00F636C8"/>
    <w:rsid w:val="00F64017"/>
    <w:rsid w:val="00F738CD"/>
    <w:rsid w:val="00F87156"/>
    <w:rsid w:val="00F93EE0"/>
    <w:rsid w:val="00FA7E02"/>
    <w:rsid w:val="00FD1E38"/>
    <w:rsid w:val="00FF4CCD"/>
    <w:rsid w:val="00FF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E47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e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aliases w:val="Bullets,List Paragraph (numbered (a)),NUMBERED PARAGRAPH,List Paragraph 1,List_Paragraph,Multilevel para_II,Akapit z listą BS,IBL List Paragraph,List Paragraph nowy,Numbered List Paragraph,Bullet1,Numbered list,маркированный,NumberedParas"/>
    <w:basedOn w:val="a"/>
    <w:link w:val="af1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page number"/>
    <w:basedOn w:val="a0"/>
    <w:rsid w:val="00BE78CA"/>
  </w:style>
  <w:style w:type="character" w:styleId="af4">
    <w:name w:val="Strong"/>
    <w:qFormat/>
    <w:rsid w:val="007111E8"/>
    <w:rPr>
      <w:b/>
      <w:bCs/>
    </w:rPr>
  </w:style>
  <w:style w:type="paragraph" w:styleId="af5">
    <w:name w:val="footer"/>
    <w:basedOn w:val="a"/>
    <w:link w:val="af6"/>
    <w:rsid w:val="004726F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726FE"/>
  </w:style>
  <w:style w:type="paragraph" w:customStyle="1" w:styleId="af7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9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25D2A"/>
    <w:rPr>
      <w:sz w:val="24"/>
      <w:szCs w:val="24"/>
      <w:lang w:eastAsia="ar-SA"/>
    </w:rPr>
  </w:style>
  <w:style w:type="character" w:customStyle="1" w:styleId="af1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0"/>
    <w:uiPriority w:val="1"/>
    <w:qFormat/>
    <w:locked/>
    <w:rsid w:val="00631D3D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631D3D"/>
    <w:rPr>
      <w:sz w:val="24"/>
      <w:szCs w:val="24"/>
    </w:rPr>
  </w:style>
  <w:style w:type="paragraph" w:styleId="afa">
    <w:name w:val="Balloon Text"/>
    <w:basedOn w:val="a"/>
    <w:link w:val="afb"/>
    <w:semiHidden/>
    <w:unhideWhenUsed/>
    <w:rsid w:val="0091734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173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4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Абзац списка2"/>
    <w:basedOn w:val="a"/>
    <w:rsid w:val="00425AC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425AC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3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lang w:val="hr-HR" w:eastAsia="hr-HR"/>
    </w:rPr>
  </w:style>
  <w:style w:type="character" w:customStyle="1" w:styleId="HTML0">
    <w:name w:val="Стандартный HTML Знак"/>
    <w:basedOn w:val="a0"/>
    <w:link w:val="HTML"/>
    <w:uiPriority w:val="99"/>
    <w:rsid w:val="00C31E09"/>
    <w:rPr>
      <w:rFonts w:ascii="Courier New" w:hAnsi="Courier New" w:cs="Courier New"/>
      <w:lang w:val="hr-HR" w:eastAsia="hr-HR"/>
    </w:rPr>
  </w:style>
  <w:style w:type="paragraph" w:customStyle="1" w:styleId="12">
    <w:name w:val="Обычный1"/>
    <w:rsid w:val="00C31E09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9B5C-5657-461D-99BE-06243DA5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1379</Words>
  <Characters>7864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A.Begalieva</cp:lastModifiedBy>
  <cp:revision>2</cp:revision>
  <dcterms:created xsi:type="dcterms:W3CDTF">2021-08-27T04:17:00Z</dcterms:created>
  <dcterms:modified xsi:type="dcterms:W3CDTF">2021-08-27T04:17:00Z</dcterms:modified>
</cp:coreProperties>
</file>